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FD" w:rsidRPr="004208FF" w:rsidRDefault="00F374FD" w:rsidP="004208FF">
      <w:pPr>
        <w:spacing w:after="0"/>
        <w:ind w:left="567" w:right="6235"/>
        <w:jc w:val="center"/>
        <w:rPr>
          <w:rFonts w:ascii="Arial" w:hAnsi="Arial" w:cs="Arial"/>
          <w:b/>
          <w:i/>
          <w:lang w:val="az-Latn-AZ"/>
        </w:rPr>
      </w:pPr>
    </w:p>
    <w:p w:rsidR="00F47B1F" w:rsidRPr="004208FF" w:rsidRDefault="008E49A6" w:rsidP="004208FF">
      <w:pPr>
        <w:spacing w:after="0"/>
        <w:ind w:right="6235"/>
        <w:jc w:val="right"/>
        <w:rPr>
          <w:rFonts w:ascii="Arial" w:hAnsi="Arial" w:cs="Arial"/>
          <w:b/>
          <w:i/>
          <w:lang w:val="az-Latn-AZ"/>
        </w:rPr>
      </w:pPr>
      <w:r w:rsidRPr="004208FF">
        <w:rPr>
          <w:rFonts w:ascii="Arial" w:hAnsi="Arial" w:cs="Arial"/>
          <w:b/>
          <w:i/>
          <w:lang w:val="az-Latn-AZ"/>
        </w:rPr>
        <w:t>Bələdiyyələrdə şəffaflığın təmin edilməsində auditin rolu və əhəmiyyəti</w:t>
      </w:r>
    </w:p>
    <w:p w:rsidR="008E49A6" w:rsidRPr="00F374FD" w:rsidRDefault="008E49A6" w:rsidP="00E524C7">
      <w:pPr>
        <w:spacing w:after="0"/>
        <w:jc w:val="both"/>
        <w:rPr>
          <w:rFonts w:ascii="Arial" w:hAnsi="Arial" w:cs="Arial"/>
          <w:sz w:val="24"/>
          <w:szCs w:val="24"/>
          <w:lang w:val="az-Latn-AZ"/>
        </w:rPr>
      </w:pPr>
    </w:p>
    <w:p w:rsidR="008149A4" w:rsidRPr="004475CC" w:rsidRDefault="006F4A5D" w:rsidP="00E524C7">
      <w:pPr>
        <w:spacing w:after="0"/>
        <w:ind w:firstLine="454"/>
        <w:jc w:val="both"/>
        <w:rPr>
          <w:rFonts w:ascii="Arial" w:hAnsi="Arial" w:cs="Arial"/>
          <w:sz w:val="24"/>
          <w:szCs w:val="24"/>
          <w:shd w:val="clear" w:color="auto" w:fill="FFFFFF"/>
          <w:lang w:val="az-Latn-AZ"/>
        </w:rPr>
      </w:pPr>
      <w:r w:rsidRPr="004475CC">
        <w:rPr>
          <w:rFonts w:ascii="Arial" w:hAnsi="Arial" w:cs="Arial"/>
          <w:sz w:val="24"/>
          <w:szCs w:val="24"/>
          <w:shd w:val="clear" w:color="auto" w:fill="FFFFFF"/>
          <w:lang w:val="az-Latn-AZ"/>
        </w:rPr>
        <w:t xml:space="preserve">“Bələdiyyələrin statusu haqqında”, “Bələdiyyələrin maliyyəsinin əsasları haqqında” Azərbaycan Respublikasının </w:t>
      </w:r>
      <w:r w:rsidR="008149A4" w:rsidRPr="004475CC">
        <w:rPr>
          <w:rFonts w:ascii="Arial" w:hAnsi="Arial" w:cs="Arial"/>
          <w:sz w:val="24"/>
          <w:szCs w:val="24"/>
          <w:shd w:val="clear" w:color="auto" w:fill="FFFFFF"/>
          <w:lang w:val="az-Latn-AZ"/>
        </w:rPr>
        <w:t xml:space="preserve">qanunlarında </w:t>
      </w:r>
      <w:r w:rsidRPr="004475CC">
        <w:rPr>
          <w:rFonts w:ascii="Arial" w:hAnsi="Arial" w:cs="Arial"/>
          <w:sz w:val="24"/>
          <w:szCs w:val="24"/>
          <w:shd w:val="clear" w:color="auto" w:fill="FFFFFF"/>
          <w:lang w:val="az-Latn-AZ"/>
        </w:rPr>
        <w:t>yerli özünüidarəetmə</w:t>
      </w:r>
      <w:r w:rsidR="008149A4" w:rsidRPr="004475CC">
        <w:rPr>
          <w:rFonts w:ascii="Arial" w:hAnsi="Arial" w:cs="Arial"/>
          <w:sz w:val="24"/>
          <w:szCs w:val="24"/>
          <w:shd w:val="clear" w:color="auto" w:fill="FFFFFF"/>
          <w:lang w:val="az-Latn-AZ"/>
        </w:rPr>
        <w:t xml:space="preserve">də hesabatlılığın təmini ilə bağlı </w:t>
      </w:r>
      <w:r w:rsidR="009575C1" w:rsidRPr="004475CC">
        <w:rPr>
          <w:rFonts w:ascii="Arial" w:hAnsi="Arial" w:cs="Arial"/>
          <w:sz w:val="24"/>
          <w:szCs w:val="24"/>
          <w:shd w:val="clear" w:color="auto" w:fill="FFFFFF"/>
          <w:lang w:val="az-Latn-AZ"/>
        </w:rPr>
        <w:t xml:space="preserve">bir sıra </w:t>
      </w:r>
      <w:r w:rsidR="008149A4" w:rsidRPr="004475CC">
        <w:rPr>
          <w:rFonts w:ascii="Arial" w:hAnsi="Arial" w:cs="Arial"/>
          <w:sz w:val="24"/>
          <w:szCs w:val="24"/>
          <w:shd w:val="clear" w:color="auto" w:fill="FFFFFF"/>
          <w:lang w:val="az-Latn-AZ"/>
        </w:rPr>
        <w:t xml:space="preserve">tənzimləyici normalar mövcuddur. </w:t>
      </w:r>
      <w:r w:rsidR="009575C1" w:rsidRPr="004475CC">
        <w:rPr>
          <w:rFonts w:ascii="Arial" w:hAnsi="Arial" w:cs="Arial"/>
          <w:sz w:val="24"/>
          <w:szCs w:val="24"/>
          <w:shd w:val="clear" w:color="auto" w:fill="FFFFFF"/>
          <w:lang w:val="az-Latn-AZ"/>
        </w:rPr>
        <w:t>Bu istiqamətdə y</w:t>
      </w:r>
      <w:r w:rsidR="008149A4" w:rsidRPr="004475CC">
        <w:rPr>
          <w:rFonts w:ascii="Arial" w:hAnsi="Arial" w:cs="Arial"/>
          <w:sz w:val="24"/>
          <w:szCs w:val="24"/>
          <w:shd w:val="clear" w:color="auto" w:fill="FFFFFF"/>
          <w:lang w:val="az-Latn-AZ"/>
        </w:rPr>
        <w:t>erli büdcə layihəsinin hazırlanmasında ictimaiyyətin iştirakının təmini, yerli büdcənin icrası, bələdiyyələrin ümumi fəaliyyəti ilə</w:t>
      </w:r>
      <w:r w:rsidR="00531A00" w:rsidRPr="004475CC">
        <w:rPr>
          <w:rFonts w:ascii="Arial" w:hAnsi="Arial" w:cs="Arial"/>
          <w:sz w:val="24"/>
          <w:szCs w:val="24"/>
          <w:shd w:val="clear" w:color="auto" w:fill="FFFFFF"/>
          <w:lang w:val="az-Latn-AZ"/>
        </w:rPr>
        <w:t xml:space="preserve"> bağlı illik hesabatlarla, </w:t>
      </w:r>
      <w:r w:rsidR="008149A4" w:rsidRPr="004475CC">
        <w:rPr>
          <w:rFonts w:ascii="Arial" w:hAnsi="Arial" w:cs="Arial"/>
          <w:sz w:val="24"/>
          <w:szCs w:val="24"/>
          <w:shd w:val="clear" w:color="auto" w:fill="FFFFFF"/>
          <w:lang w:val="az-Latn-AZ"/>
        </w:rPr>
        <w:t xml:space="preserve">eləcə də auditin nəticələri ilə yerli əhalinin tanış edilməsi kimi məsələləri qeyd etmək olar. </w:t>
      </w:r>
    </w:p>
    <w:p w:rsidR="00EF102E" w:rsidRPr="004208FF" w:rsidRDefault="00541F43" w:rsidP="00E524C7">
      <w:pPr>
        <w:spacing w:after="0"/>
        <w:ind w:firstLine="454"/>
        <w:jc w:val="both"/>
        <w:rPr>
          <w:rFonts w:ascii="Arial" w:hAnsi="Arial" w:cs="Arial"/>
          <w:sz w:val="24"/>
          <w:szCs w:val="24"/>
          <w:lang w:val="az-Latn-AZ"/>
        </w:rPr>
      </w:pPr>
      <w:r w:rsidRPr="004208FF">
        <w:rPr>
          <w:rFonts w:ascii="Arial" w:hAnsi="Arial" w:cs="Arial"/>
          <w:sz w:val="24"/>
          <w:szCs w:val="24"/>
          <w:shd w:val="clear" w:color="auto" w:fill="FFFFFF"/>
          <w:lang w:val="az-Latn-AZ"/>
        </w:rPr>
        <w:t>Qanunvericiliyin tələblərinə əsasən yerli büdcənin icrasına, o cümlədən sərf edilən vəsaitin təsdiq edilmiş büdcə göstəricilərinə uyğunluğuna bələdiyyə tərəfindən nəzarət edilməli və bu məqsədlə ildə bir dəfədən az olmayaraq müstə</w:t>
      </w:r>
      <w:r w:rsidR="00EF102E" w:rsidRPr="004208FF">
        <w:rPr>
          <w:rFonts w:ascii="Arial" w:hAnsi="Arial" w:cs="Arial"/>
          <w:sz w:val="24"/>
          <w:szCs w:val="24"/>
          <w:shd w:val="clear" w:color="auto" w:fill="FFFFFF"/>
          <w:lang w:val="az-Latn-AZ"/>
        </w:rPr>
        <w:t>qil auditorlar</w:t>
      </w:r>
      <w:r w:rsidRPr="004208FF">
        <w:rPr>
          <w:rFonts w:ascii="Arial" w:hAnsi="Arial" w:cs="Arial"/>
          <w:sz w:val="24"/>
          <w:szCs w:val="24"/>
          <w:shd w:val="clear" w:color="auto" w:fill="FFFFFF"/>
          <w:lang w:val="az-Latn-AZ"/>
        </w:rPr>
        <w:t xml:space="preserve"> cəlb edilməlidir. </w:t>
      </w:r>
      <w:r w:rsidRPr="004208FF">
        <w:rPr>
          <w:rFonts w:ascii="Arial" w:hAnsi="Arial" w:cs="Arial"/>
          <w:iCs/>
          <w:sz w:val="24"/>
          <w:szCs w:val="24"/>
          <w:shd w:val="clear" w:color="auto" w:fill="FFFFFF"/>
          <w:lang w:val="az-Latn-AZ"/>
        </w:rPr>
        <w:t>Yerli əhalini tanış etmək məqsədi ilə auditin nəticələri onların bələdiyyəyə təqdim edildiyi gündən bir ay müddətinə bələdiyyə binasının qarşısında xüsusi lövhələrdə yerlə</w:t>
      </w:r>
      <w:bookmarkStart w:id="0" w:name="_ednref23"/>
      <w:r w:rsidRPr="004208FF">
        <w:rPr>
          <w:rFonts w:ascii="Arial" w:hAnsi="Arial" w:cs="Arial"/>
          <w:iCs/>
          <w:sz w:val="24"/>
          <w:szCs w:val="24"/>
          <w:shd w:val="clear" w:color="auto" w:fill="FFFFFF"/>
          <w:lang w:val="az-Latn-AZ"/>
        </w:rPr>
        <w:t>şdirilməlidir.</w:t>
      </w:r>
      <w:bookmarkEnd w:id="0"/>
    </w:p>
    <w:p w:rsidR="00EF102E" w:rsidRPr="004208FF" w:rsidRDefault="00EF102E" w:rsidP="00E524C7">
      <w:pPr>
        <w:shd w:val="clear" w:color="auto" w:fill="FFFFFF"/>
        <w:spacing w:after="0"/>
        <w:ind w:firstLine="357"/>
        <w:jc w:val="both"/>
        <w:rPr>
          <w:rFonts w:ascii="Arial" w:eastAsia="Times New Roman" w:hAnsi="Arial" w:cs="Arial"/>
          <w:sz w:val="24"/>
          <w:szCs w:val="24"/>
          <w:lang w:val="az-Latn-AZ" w:eastAsia="en-GB"/>
        </w:rPr>
      </w:pPr>
      <w:r w:rsidRPr="004208FF">
        <w:rPr>
          <w:rFonts w:ascii="Arial" w:eastAsia="Times New Roman" w:hAnsi="Arial" w:cs="Arial"/>
          <w:sz w:val="24"/>
          <w:szCs w:val="24"/>
          <w:lang w:val="az-Latn-AZ" w:eastAsia="en-GB"/>
        </w:rPr>
        <w:t>“Auditor xidməti haqqında” Azərbaycan Respublikasının Qanununa əsasən audit dedikdə əmtəə istehsalı və satışı, xidmət göstərilməsi və iş görülməsi ilə məşğul olan təsərrüfat subyektlərində mühasibat uçotunun dəqiq və dürüst aparılmasının, maliyyə hesabatlarının müstəqil yoxlanılmasıdır.</w:t>
      </w:r>
      <w:r w:rsidRPr="004208FF">
        <w:rPr>
          <w:rFonts w:ascii="Arial" w:eastAsia="Times New Roman" w:hAnsi="Arial" w:cs="Arial"/>
          <w:bCs/>
          <w:sz w:val="24"/>
          <w:szCs w:val="24"/>
          <w:vertAlign w:val="superscript"/>
          <w:lang w:val="az-Latn-AZ" w:eastAsia="en-GB"/>
        </w:rPr>
        <w:t> </w:t>
      </w:r>
    </w:p>
    <w:p w:rsidR="00E00900" w:rsidRPr="004208FF" w:rsidRDefault="00EF102E" w:rsidP="00E524C7">
      <w:pPr>
        <w:spacing w:after="0"/>
        <w:ind w:firstLine="454"/>
        <w:jc w:val="both"/>
        <w:rPr>
          <w:rFonts w:ascii="Arial" w:hAnsi="Arial" w:cs="Arial"/>
          <w:sz w:val="24"/>
          <w:szCs w:val="24"/>
          <w:lang w:val="az-Latn-AZ"/>
        </w:rPr>
      </w:pPr>
      <w:r w:rsidRPr="004208FF">
        <w:rPr>
          <w:rFonts w:ascii="Arial" w:eastAsia="Times New Roman" w:hAnsi="Arial" w:cs="Arial"/>
          <w:sz w:val="24"/>
          <w:szCs w:val="24"/>
          <w:lang w:val="az-Latn-AZ" w:eastAsia="en-GB"/>
        </w:rPr>
        <w:t>Audit yoxlaması məcburi və ya könüllü (təsərrüfat subyektinin öz təşəbbüsü ilə) ola bilər. Qanuna görə öz maliyyə hesabatlarını dərc etdirməli olan təsərrüfat subyektləri üçün, habelə qanunla bilavasitə nəzərdə tutulmuş hallarda həyata keçirilməli olan audit məcburi, digər hallarda isə könüllüdür.</w:t>
      </w:r>
    </w:p>
    <w:p w:rsidR="00E00900" w:rsidRDefault="00E00900" w:rsidP="00E524C7">
      <w:pPr>
        <w:spacing w:after="0"/>
        <w:ind w:firstLine="454"/>
        <w:jc w:val="both"/>
        <w:rPr>
          <w:rFonts w:ascii="Arial" w:hAnsi="Arial" w:cs="Arial"/>
          <w:sz w:val="24"/>
          <w:szCs w:val="24"/>
          <w:lang w:val="az-Latn-AZ"/>
        </w:rPr>
      </w:pPr>
      <w:r w:rsidRPr="004208FF">
        <w:rPr>
          <w:rFonts w:ascii="Arial" w:hAnsi="Arial" w:cs="Arial"/>
          <w:sz w:val="24"/>
          <w:szCs w:val="24"/>
          <w:lang w:val="az-Latn-AZ"/>
        </w:rPr>
        <w:t>Auditor fəaliyyətinin əsas məqsədi təsərrüfat subyektinin mühasibat (maliyyə) hesabatlarının düzgünlüyü və onların apardıqları maliyyə</w:t>
      </w:r>
      <w:r w:rsidRPr="00E00900">
        <w:rPr>
          <w:rFonts w:ascii="Arial" w:hAnsi="Arial" w:cs="Arial"/>
          <w:sz w:val="24"/>
          <w:szCs w:val="24"/>
          <w:lang w:val="az-Latn-AZ"/>
        </w:rPr>
        <w:t xml:space="preserve"> və təsərrüfat əməliyyatları</w:t>
      </w:r>
      <w:r>
        <w:rPr>
          <w:rFonts w:ascii="Arial" w:hAnsi="Arial" w:cs="Arial"/>
          <w:sz w:val="24"/>
          <w:szCs w:val="24"/>
          <w:lang w:val="az-Latn-AZ"/>
        </w:rPr>
        <w:t>nın normativ aktlara uyğ</w:t>
      </w:r>
      <w:r w:rsidRPr="00E00900">
        <w:rPr>
          <w:rFonts w:ascii="Arial" w:hAnsi="Arial" w:cs="Arial"/>
          <w:sz w:val="24"/>
          <w:szCs w:val="24"/>
          <w:lang w:val="az-Latn-AZ"/>
        </w:rPr>
        <w:t>unluğunu müəyyən etmək</w:t>
      </w:r>
      <w:r>
        <w:rPr>
          <w:rFonts w:ascii="Arial" w:hAnsi="Arial" w:cs="Arial"/>
          <w:sz w:val="24"/>
          <w:szCs w:val="24"/>
          <w:lang w:val="az-Latn-AZ"/>
        </w:rPr>
        <w:t>dən ibarətdir</w:t>
      </w:r>
      <w:r w:rsidRPr="00E00900">
        <w:rPr>
          <w:rFonts w:ascii="Arial" w:hAnsi="Arial" w:cs="Arial"/>
          <w:sz w:val="24"/>
          <w:szCs w:val="24"/>
          <w:lang w:val="az-Latn-AZ"/>
        </w:rPr>
        <w:t xml:space="preserve">. </w:t>
      </w:r>
    </w:p>
    <w:p w:rsidR="00E00900" w:rsidRDefault="00E00900" w:rsidP="00E524C7">
      <w:pPr>
        <w:spacing w:after="0"/>
        <w:ind w:firstLine="454"/>
        <w:jc w:val="both"/>
        <w:rPr>
          <w:rFonts w:ascii="Arial" w:hAnsi="Arial" w:cs="Arial"/>
          <w:sz w:val="24"/>
          <w:szCs w:val="24"/>
          <w:lang w:val="az-Latn-AZ"/>
        </w:rPr>
      </w:pPr>
      <w:r>
        <w:rPr>
          <w:rFonts w:ascii="Arial" w:hAnsi="Arial" w:cs="Arial"/>
          <w:sz w:val="24"/>
          <w:szCs w:val="24"/>
          <w:lang w:val="az-Latn-AZ"/>
        </w:rPr>
        <w:t>A</w:t>
      </w:r>
      <w:r w:rsidRPr="00EF102E">
        <w:rPr>
          <w:rFonts w:ascii="Arial" w:hAnsi="Arial" w:cs="Arial"/>
          <w:sz w:val="24"/>
          <w:szCs w:val="24"/>
          <w:lang w:val="az-Latn-AZ"/>
        </w:rPr>
        <w:t xml:space="preserve">udit təkcə pozuntuların qeydə alınması və onların aradan qaldırılmasına nəzarətin həyata keçirilməsi ilə məhdudlaşmır. </w:t>
      </w:r>
      <w:r>
        <w:rPr>
          <w:rFonts w:ascii="Arial" w:hAnsi="Arial" w:cs="Arial"/>
          <w:sz w:val="24"/>
          <w:szCs w:val="24"/>
          <w:lang w:val="az-Latn-AZ"/>
        </w:rPr>
        <w:t>Eyni zamanda</w:t>
      </w:r>
      <w:r w:rsidRPr="00EF102E">
        <w:rPr>
          <w:rFonts w:ascii="Arial" w:hAnsi="Arial" w:cs="Arial"/>
          <w:sz w:val="24"/>
          <w:szCs w:val="24"/>
          <w:lang w:val="az-Latn-AZ"/>
        </w:rPr>
        <w:t xml:space="preserve"> aşkara çıxarılmış kənarlaşmaların səbəb-nəticə əlaqələrini müəyyənləşdirməklə</w:t>
      </w:r>
      <w:r>
        <w:rPr>
          <w:rFonts w:ascii="Arial" w:hAnsi="Arial" w:cs="Arial"/>
          <w:sz w:val="24"/>
          <w:szCs w:val="24"/>
          <w:lang w:val="az-Latn-AZ"/>
        </w:rPr>
        <w:t xml:space="preserve">, </w:t>
      </w:r>
      <w:r w:rsidRPr="00EF102E">
        <w:rPr>
          <w:rFonts w:ascii="Arial" w:hAnsi="Arial" w:cs="Arial"/>
          <w:sz w:val="24"/>
          <w:szCs w:val="24"/>
          <w:lang w:val="az-Latn-AZ"/>
        </w:rPr>
        <w:t>yoxlanılan obyektdə işlərin yaxşılaşdırılmasına dair konkret təkliflərin və tövsiyələrin işlənib hazırlanmasına imkan verir.</w:t>
      </w:r>
    </w:p>
    <w:p w:rsidR="00537567" w:rsidRPr="00537567" w:rsidRDefault="00537567" w:rsidP="00E524C7">
      <w:pPr>
        <w:shd w:val="clear" w:color="auto" w:fill="FFFFFF"/>
        <w:spacing w:after="0"/>
        <w:ind w:firstLine="357"/>
        <w:jc w:val="both"/>
        <w:rPr>
          <w:rFonts w:ascii="Arial" w:eastAsia="Times New Roman" w:hAnsi="Arial" w:cs="Arial"/>
          <w:color w:val="212529"/>
          <w:sz w:val="24"/>
          <w:szCs w:val="24"/>
          <w:lang w:val="az-Latn-AZ" w:eastAsia="en-GB"/>
        </w:rPr>
      </w:pPr>
      <w:r>
        <w:rPr>
          <w:rFonts w:ascii="Arial" w:eastAsia="Times New Roman" w:hAnsi="Arial" w:cs="Arial"/>
          <w:sz w:val="24"/>
          <w:szCs w:val="24"/>
          <w:lang w:val="az-Latn-AZ" w:eastAsia="en-GB"/>
        </w:rPr>
        <w:t>“Auditor xidməti haqqında” Azərbaycan Respublikasının Qanununa əsasən</w:t>
      </w:r>
      <w:r w:rsidR="002F1A4C">
        <w:rPr>
          <w:rFonts w:ascii="Arial" w:eastAsia="Times New Roman" w:hAnsi="Arial" w:cs="Arial"/>
          <w:sz w:val="24"/>
          <w:szCs w:val="24"/>
          <w:lang w:val="az-Latn-AZ" w:eastAsia="en-GB"/>
        </w:rPr>
        <w:t xml:space="preserve"> </w:t>
      </w:r>
      <w:r>
        <w:rPr>
          <w:rFonts w:ascii="Arial" w:eastAsia="Times New Roman" w:hAnsi="Arial" w:cs="Arial"/>
          <w:sz w:val="24"/>
          <w:szCs w:val="24"/>
          <w:lang w:val="az-Latn-AZ" w:eastAsia="en-GB"/>
        </w:rPr>
        <w:t>t</w:t>
      </w:r>
      <w:r w:rsidRPr="00D87351">
        <w:rPr>
          <w:rFonts w:ascii="Arial" w:eastAsia="Times New Roman" w:hAnsi="Arial" w:cs="Arial"/>
          <w:sz w:val="24"/>
          <w:szCs w:val="24"/>
          <w:lang w:val="az-Latn-AZ" w:eastAsia="en-GB"/>
        </w:rPr>
        <w:t>əsərrüfat subyektləri auditor seçməkdə sərbəstdirlər.</w:t>
      </w:r>
      <w:r w:rsidRPr="00537567">
        <w:rPr>
          <w:rFonts w:ascii="Arial" w:eastAsia="Times New Roman" w:hAnsi="Arial" w:cs="Arial"/>
          <w:color w:val="000000"/>
          <w:sz w:val="24"/>
          <w:szCs w:val="24"/>
          <w:lang w:val="az-Latn-AZ" w:eastAsia="en-GB"/>
        </w:rPr>
        <w:t xml:space="preserve">Auditor xidməti sərbəst </w:t>
      </w:r>
      <w:r>
        <w:rPr>
          <w:rFonts w:ascii="Arial" w:eastAsia="Times New Roman" w:hAnsi="Arial" w:cs="Arial"/>
          <w:color w:val="000000"/>
          <w:sz w:val="24"/>
          <w:szCs w:val="24"/>
          <w:lang w:val="az-Latn-AZ" w:eastAsia="en-GB"/>
        </w:rPr>
        <w:t>auditor və ya auditor təşkilatı vasitəsilə həyata keçirilir.Yoxlamanın məzmunu, aparılması müddətləri, məsləhət xidmətlərinin həcmi, ödəniş məbləği</w:t>
      </w:r>
      <w:r w:rsidRPr="00537567">
        <w:rPr>
          <w:rFonts w:ascii="Arial" w:eastAsia="Times New Roman" w:hAnsi="Arial" w:cs="Arial"/>
          <w:color w:val="000000"/>
          <w:sz w:val="24"/>
          <w:szCs w:val="24"/>
          <w:lang w:val="az-Latn-AZ" w:eastAsia="en-GB"/>
        </w:rPr>
        <w:t xml:space="preserve"> və q</w:t>
      </w:r>
      <w:r>
        <w:rPr>
          <w:rFonts w:ascii="Arial" w:eastAsia="Times New Roman" w:hAnsi="Arial" w:cs="Arial"/>
          <w:color w:val="000000"/>
          <w:sz w:val="24"/>
          <w:szCs w:val="24"/>
          <w:lang w:val="az-Latn-AZ" w:eastAsia="en-GB"/>
        </w:rPr>
        <w:t>aydası</w:t>
      </w:r>
      <w:r w:rsidRPr="00537567">
        <w:rPr>
          <w:rFonts w:ascii="Arial" w:eastAsia="Times New Roman" w:hAnsi="Arial" w:cs="Arial"/>
          <w:color w:val="000000"/>
          <w:sz w:val="24"/>
          <w:szCs w:val="24"/>
          <w:lang w:val="az-Latn-AZ" w:eastAsia="en-GB"/>
        </w:rPr>
        <w:t>, el</w:t>
      </w:r>
      <w:r>
        <w:rPr>
          <w:rFonts w:ascii="Arial" w:eastAsia="Times New Roman" w:hAnsi="Arial" w:cs="Arial"/>
          <w:color w:val="000000"/>
          <w:sz w:val="24"/>
          <w:szCs w:val="24"/>
          <w:lang w:val="az-Latn-AZ" w:eastAsia="en-GB"/>
        </w:rPr>
        <w:t xml:space="preserve">əcə də məsuliyyət məsələləri tərəflər </w:t>
      </w:r>
      <w:r w:rsidRPr="00537567">
        <w:rPr>
          <w:rFonts w:ascii="Arial" w:eastAsia="Times New Roman" w:hAnsi="Arial" w:cs="Arial"/>
          <w:color w:val="000000"/>
          <w:sz w:val="24"/>
          <w:szCs w:val="24"/>
          <w:lang w:val="az-Latn-AZ" w:eastAsia="en-GB"/>
        </w:rPr>
        <w:t xml:space="preserve">arasında bağlanmış </w:t>
      </w:r>
      <w:r>
        <w:rPr>
          <w:rFonts w:ascii="Arial" w:eastAsia="Times New Roman" w:hAnsi="Arial" w:cs="Arial"/>
          <w:color w:val="000000"/>
          <w:sz w:val="24"/>
          <w:szCs w:val="24"/>
          <w:lang w:val="az-Latn-AZ" w:eastAsia="en-GB"/>
        </w:rPr>
        <w:t>müqavilə əsasında müəyyən edilir.</w:t>
      </w:r>
    </w:p>
    <w:p w:rsidR="00537567" w:rsidRPr="00537567" w:rsidRDefault="00537567" w:rsidP="00E524C7">
      <w:pPr>
        <w:shd w:val="clear" w:color="auto" w:fill="FFFFFF"/>
        <w:spacing w:after="0"/>
        <w:ind w:firstLine="357"/>
        <w:jc w:val="both"/>
        <w:rPr>
          <w:rFonts w:ascii="Arial" w:eastAsia="Times New Roman" w:hAnsi="Arial" w:cs="Arial"/>
          <w:sz w:val="24"/>
          <w:szCs w:val="24"/>
          <w:lang w:val="az-Latn-AZ" w:eastAsia="en-GB"/>
        </w:rPr>
      </w:pPr>
      <w:r w:rsidRPr="00537567">
        <w:rPr>
          <w:rFonts w:ascii="Arial" w:eastAsia="Times New Roman" w:hAnsi="Arial" w:cs="Arial"/>
          <w:color w:val="000000"/>
          <w:sz w:val="24"/>
          <w:szCs w:val="24"/>
          <w:lang w:val="az-Latn-AZ" w:eastAsia="en-GB"/>
        </w:rPr>
        <w:t xml:space="preserve">Sifarişçi </w:t>
      </w:r>
      <w:r>
        <w:rPr>
          <w:rFonts w:ascii="Arial" w:eastAsia="Times New Roman" w:hAnsi="Arial" w:cs="Arial"/>
          <w:color w:val="000000"/>
          <w:sz w:val="24"/>
          <w:szCs w:val="24"/>
          <w:lang w:val="az-Latn-AZ" w:eastAsia="en-GB"/>
        </w:rPr>
        <w:t xml:space="preserve">öz növbəsində </w:t>
      </w:r>
      <w:r w:rsidRPr="00537567">
        <w:rPr>
          <w:rFonts w:ascii="Arial" w:eastAsia="Times New Roman" w:hAnsi="Arial" w:cs="Arial"/>
          <w:color w:val="000000"/>
          <w:sz w:val="24"/>
          <w:szCs w:val="24"/>
          <w:lang w:val="az-Latn-AZ" w:eastAsia="en-GB"/>
        </w:rPr>
        <w:t>auditorun öz peşə vəzifələrini tam və keyfiyyətlə yerinə yetirməsinə bütün lazımi şəraitin yaradılması üçün məsuliyyət daşıyır.</w:t>
      </w:r>
      <w:r>
        <w:rPr>
          <w:rFonts w:ascii="Arial" w:eastAsia="Times New Roman" w:hAnsi="Arial" w:cs="Arial"/>
          <w:sz w:val="24"/>
          <w:szCs w:val="24"/>
          <w:lang w:val="az-Latn-AZ" w:eastAsia="en-GB"/>
        </w:rPr>
        <w:t>Eyni zamanda t</w:t>
      </w:r>
      <w:r w:rsidRPr="00D87351">
        <w:rPr>
          <w:rFonts w:ascii="Arial" w:eastAsia="Times New Roman" w:hAnsi="Arial" w:cs="Arial"/>
          <w:sz w:val="24"/>
          <w:szCs w:val="24"/>
          <w:lang w:val="az-Latn-AZ" w:eastAsia="en-GB"/>
        </w:rPr>
        <w:t>əsərrüfat subyektinin rəhbərliyi (mülkiyyətçisi) auditin aparılması üçün zəruri olan bütün sənədləri</w:t>
      </w:r>
      <w:r w:rsidR="004475CC">
        <w:rPr>
          <w:rFonts w:ascii="Arial" w:eastAsia="Times New Roman" w:hAnsi="Arial" w:cs="Arial"/>
          <w:sz w:val="24"/>
          <w:szCs w:val="24"/>
          <w:lang w:val="az-Latn-AZ" w:eastAsia="en-GB"/>
        </w:rPr>
        <w:t xml:space="preserve"> və </w:t>
      </w:r>
      <w:r w:rsidRPr="00D87351">
        <w:rPr>
          <w:rFonts w:ascii="Arial" w:eastAsia="Times New Roman" w:hAnsi="Arial" w:cs="Arial"/>
          <w:sz w:val="24"/>
          <w:szCs w:val="24"/>
          <w:lang w:val="az-Latn-AZ" w:eastAsia="en-GB"/>
        </w:rPr>
        <w:t xml:space="preserve"> hesabatları auditora təqdim etməlidir və onların dü</w:t>
      </w:r>
      <w:r>
        <w:rPr>
          <w:rFonts w:ascii="Arial" w:eastAsia="Times New Roman" w:hAnsi="Arial" w:cs="Arial"/>
          <w:sz w:val="24"/>
          <w:szCs w:val="24"/>
          <w:lang w:val="az-Latn-AZ" w:eastAsia="en-GB"/>
        </w:rPr>
        <w:t>zgünlüyünə məsuliyyət daşıyır. O</w:t>
      </w:r>
      <w:r w:rsidRPr="00D87351">
        <w:rPr>
          <w:rFonts w:ascii="Arial" w:eastAsia="Times New Roman" w:hAnsi="Arial" w:cs="Arial"/>
          <w:sz w:val="24"/>
          <w:szCs w:val="24"/>
          <w:lang w:val="az-Latn-AZ" w:eastAsia="en-GB"/>
        </w:rPr>
        <w:t>, auditorun sorğusuna dair yazılı və şifahi izahatlar verməyə borcludur.</w:t>
      </w:r>
    </w:p>
    <w:p w:rsidR="00537567" w:rsidRDefault="00537567" w:rsidP="00E524C7">
      <w:pPr>
        <w:shd w:val="clear" w:color="auto" w:fill="FFFFFF"/>
        <w:spacing w:after="0"/>
        <w:ind w:firstLine="357"/>
        <w:jc w:val="both"/>
        <w:rPr>
          <w:rFonts w:ascii="Arial" w:eastAsia="Times New Roman" w:hAnsi="Arial" w:cs="Arial"/>
          <w:color w:val="000000"/>
          <w:sz w:val="24"/>
          <w:szCs w:val="24"/>
          <w:lang w:val="az-Latn-AZ" w:eastAsia="en-GB"/>
        </w:rPr>
      </w:pPr>
      <w:r w:rsidRPr="00537567">
        <w:rPr>
          <w:rFonts w:ascii="Arial" w:eastAsia="Times New Roman" w:hAnsi="Arial" w:cs="Arial"/>
          <w:color w:val="000000"/>
          <w:sz w:val="24"/>
          <w:szCs w:val="24"/>
          <w:lang w:val="az-Latn-AZ" w:eastAsia="en-GB"/>
        </w:rPr>
        <w:t>Auditor və ya auditor təşkilatı tərəfindən müqavilə şərtlərinin yerinə yetirilməsi auditor rəyinin təhvil-qəbul aktı ilə müəyyən olunur. Auditor rəyi müəyyən olunmuş forma əsasında tərtib edilir.</w:t>
      </w:r>
    </w:p>
    <w:p w:rsidR="00D87351" w:rsidRDefault="00E00900" w:rsidP="00E524C7">
      <w:pPr>
        <w:spacing w:after="0"/>
        <w:ind w:firstLine="454"/>
        <w:jc w:val="both"/>
        <w:rPr>
          <w:rFonts w:ascii="Arial" w:hAnsi="Arial" w:cs="Arial"/>
          <w:sz w:val="24"/>
          <w:szCs w:val="24"/>
          <w:lang w:val="az-Latn-AZ"/>
        </w:rPr>
      </w:pPr>
      <w:r>
        <w:rPr>
          <w:rFonts w:ascii="Arial" w:hAnsi="Arial" w:cs="Arial"/>
          <w:sz w:val="24"/>
          <w:szCs w:val="24"/>
          <w:lang w:val="az-Latn-AZ"/>
        </w:rPr>
        <w:t xml:space="preserve">Ümumilikdə </w:t>
      </w:r>
      <w:r w:rsidR="00D87351">
        <w:rPr>
          <w:rFonts w:ascii="Arial" w:hAnsi="Arial" w:cs="Arial"/>
          <w:sz w:val="24"/>
          <w:szCs w:val="24"/>
          <w:lang w:val="az-Latn-AZ"/>
        </w:rPr>
        <w:t>audit yoxlamasının bələdiyyələr üçün aşağıdakı məsələlər üzrə əhəmiyyətini vurğulamaq olar:</w:t>
      </w:r>
      <w:bookmarkStart w:id="1" w:name="_GoBack"/>
      <w:bookmarkEnd w:id="1"/>
    </w:p>
    <w:p w:rsidR="00D87351" w:rsidRDefault="00D87351" w:rsidP="00E524C7">
      <w:pPr>
        <w:pStyle w:val="ListeParagraf"/>
        <w:numPr>
          <w:ilvl w:val="0"/>
          <w:numId w:val="1"/>
        </w:numPr>
        <w:spacing w:after="0"/>
        <w:jc w:val="both"/>
        <w:rPr>
          <w:rFonts w:ascii="Arial" w:hAnsi="Arial" w:cs="Arial"/>
          <w:sz w:val="24"/>
          <w:szCs w:val="24"/>
          <w:lang w:val="az-Latn-AZ"/>
        </w:rPr>
      </w:pPr>
      <w:r>
        <w:rPr>
          <w:rFonts w:ascii="Arial" w:hAnsi="Arial" w:cs="Arial"/>
          <w:sz w:val="24"/>
          <w:szCs w:val="24"/>
          <w:lang w:val="az-Latn-AZ"/>
        </w:rPr>
        <w:t>Maliyyə he</w:t>
      </w:r>
      <w:r w:rsidR="00E00900" w:rsidRPr="00D87351">
        <w:rPr>
          <w:rFonts w:ascii="Arial" w:hAnsi="Arial" w:cs="Arial"/>
          <w:sz w:val="24"/>
          <w:szCs w:val="24"/>
          <w:lang w:val="az-Latn-AZ"/>
        </w:rPr>
        <w:t xml:space="preserve">sabatlarının düzgünlüyünün təsdiqi və ya onların qeyri – düzgün olmasının </w:t>
      </w:r>
      <w:r>
        <w:rPr>
          <w:rFonts w:ascii="Arial" w:hAnsi="Arial" w:cs="Arial"/>
          <w:sz w:val="24"/>
          <w:szCs w:val="24"/>
          <w:lang w:val="az-Latn-AZ"/>
        </w:rPr>
        <w:t>müəyyən olunmasında</w:t>
      </w:r>
      <w:r w:rsidR="00E00900" w:rsidRPr="00D87351">
        <w:rPr>
          <w:rFonts w:ascii="Arial" w:hAnsi="Arial" w:cs="Arial"/>
          <w:sz w:val="24"/>
          <w:szCs w:val="24"/>
          <w:lang w:val="az-Latn-AZ"/>
        </w:rPr>
        <w:t xml:space="preserve">; </w:t>
      </w:r>
    </w:p>
    <w:p w:rsidR="00D87351" w:rsidRDefault="00D87351" w:rsidP="00E524C7">
      <w:pPr>
        <w:pStyle w:val="ListeParagraf"/>
        <w:numPr>
          <w:ilvl w:val="0"/>
          <w:numId w:val="1"/>
        </w:numPr>
        <w:spacing w:after="0"/>
        <w:jc w:val="both"/>
        <w:rPr>
          <w:rFonts w:ascii="Arial" w:hAnsi="Arial" w:cs="Arial"/>
          <w:sz w:val="24"/>
          <w:szCs w:val="24"/>
          <w:lang w:val="az-Latn-AZ"/>
        </w:rPr>
      </w:pPr>
      <w:r>
        <w:rPr>
          <w:rFonts w:ascii="Arial" w:hAnsi="Arial" w:cs="Arial"/>
          <w:sz w:val="24"/>
          <w:szCs w:val="24"/>
          <w:lang w:val="az-Latn-AZ"/>
        </w:rPr>
        <w:t>Y</w:t>
      </w:r>
      <w:r w:rsidR="00E00900" w:rsidRPr="00D87351">
        <w:rPr>
          <w:rFonts w:ascii="Arial" w:hAnsi="Arial" w:cs="Arial"/>
          <w:sz w:val="24"/>
          <w:szCs w:val="24"/>
          <w:lang w:val="az-Latn-AZ"/>
        </w:rPr>
        <w:t>oxlan</w:t>
      </w:r>
      <w:r>
        <w:rPr>
          <w:rFonts w:ascii="Arial" w:hAnsi="Arial" w:cs="Arial"/>
          <w:sz w:val="24"/>
          <w:szCs w:val="24"/>
          <w:lang w:val="az-Latn-AZ"/>
        </w:rPr>
        <w:t>ılan döv</w:t>
      </w:r>
      <w:r w:rsidR="00E00900" w:rsidRPr="00D87351">
        <w:rPr>
          <w:rFonts w:ascii="Arial" w:hAnsi="Arial" w:cs="Arial"/>
          <w:sz w:val="24"/>
          <w:szCs w:val="24"/>
          <w:lang w:val="az-Latn-AZ"/>
        </w:rPr>
        <w:t xml:space="preserve">rdə məsrəflərin, gəlirlərin və </w:t>
      </w:r>
      <w:r>
        <w:rPr>
          <w:rFonts w:ascii="Arial" w:hAnsi="Arial" w:cs="Arial"/>
          <w:sz w:val="24"/>
          <w:szCs w:val="24"/>
          <w:lang w:val="az-Latn-AZ"/>
        </w:rPr>
        <w:t>bələdiyyənin</w:t>
      </w:r>
      <w:r w:rsidR="00E00900" w:rsidRPr="00D87351">
        <w:rPr>
          <w:rFonts w:ascii="Arial" w:hAnsi="Arial" w:cs="Arial"/>
          <w:sz w:val="24"/>
          <w:szCs w:val="24"/>
          <w:lang w:val="az-Latn-AZ"/>
        </w:rPr>
        <w:t xml:space="preserve"> fəaliyyətinin maliyyə nəticələrinin uçotda və hesabatda dolğun, düzgün və dəqiq əks etdirilməsinin yoxlanılması</w:t>
      </w:r>
      <w:r>
        <w:rPr>
          <w:rFonts w:ascii="Arial" w:hAnsi="Arial" w:cs="Arial"/>
          <w:sz w:val="24"/>
          <w:szCs w:val="24"/>
          <w:lang w:val="az-Latn-AZ"/>
        </w:rPr>
        <w:t>nda</w:t>
      </w:r>
      <w:r w:rsidR="00E00900" w:rsidRPr="00D87351">
        <w:rPr>
          <w:rFonts w:ascii="Arial" w:hAnsi="Arial" w:cs="Arial"/>
          <w:sz w:val="24"/>
          <w:szCs w:val="24"/>
          <w:lang w:val="az-Latn-AZ"/>
        </w:rPr>
        <w:t xml:space="preserve">; </w:t>
      </w:r>
    </w:p>
    <w:p w:rsidR="00D87351" w:rsidRDefault="00D87351" w:rsidP="00E524C7">
      <w:pPr>
        <w:pStyle w:val="ListeParagraf"/>
        <w:numPr>
          <w:ilvl w:val="0"/>
          <w:numId w:val="1"/>
        </w:numPr>
        <w:spacing w:after="0"/>
        <w:jc w:val="both"/>
        <w:rPr>
          <w:rFonts w:ascii="Arial" w:hAnsi="Arial" w:cs="Arial"/>
          <w:sz w:val="24"/>
          <w:szCs w:val="24"/>
          <w:lang w:val="az-Latn-AZ"/>
        </w:rPr>
      </w:pPr>
      <w:r>
        <w:rPr>
          <w:rFonts w:ascii="Arial" w:hAnsi="Arial" w:cs="Arial"/>
          <w:sz w:val="24"/>
          <w:szCs w:val="24"/>
          <w:lang w:val="az-Latn-AZ"/>
        </w:rPr>
        <w:lastRenderedPageBreak/>
        <w:t>U</w:t>
      </w:r>
      <w:r w:rsidR="00E00900" w:rsidRPr="00D87351">
        <w:rPr>
          <w:rFonts w:ascii="Arial" w:hAnsi="Arial" w:cs="Arial"/>
          <w:sz w:val="24"/>
          <w:szCs w:val="24"/>
          <w:lang w:val="az-Latn-AZ"/>
        </w:rPr>
        <w:t>çot aparılması və hesabatların tə</w:t>
      </w:r>
      <w:r>
        <w:rPr>
          <w:rFonts w:ascii="Arial" w:hAnsi="Arial" w:cs="Arial"/>
          <w:sz w:val="24"/>
          <w:szCs w:val="24"/>
          <w:lang w:val="az-Latn-AZ"/>
        </w:rPr>
        <w:t>rtibi qaydalarını</w:t>
      </w:r>
      <w:r w:rsidR="00E00900" w:rsidRPr="00D87351">
        <w:rPr>
          <w:rFonts w:ascii="Arial" w:hAnsi="Arial" w:cs="Arial"/>
          <w:sz w:val="24"/>
          <w:szCs w:val="24"/>
          <w:lang w:val="az-Latn-AZ"/>
        </w:rPr>
        <w:t xml:space="preserve"> tənzimləyən qanunvericiliyə və normativ sənədlərə</w:t>
      </w:r>
      <w:r w:rsidR="004208FF">
        <w:rPr>
          <w:rFonts w:ascii="Arial" w:hAnsi="Arial" w:cs="Arial"/>
          <w:sz w:val="24"/>
          <w:szCs w:val="24"/>
          <w:lang w:val="az-Latn-AZ"/>
        </w:rPr>
        <w:t xml:space="preserve"> </w:t>
      </w:r>
      <w:r w:rsidR="00E00900" w:rsidRPr="00D87351">
        <w:rPr>
          <w:rFonts w:ascii="Arial" w:hAnsi="Arial" w:cs="Arial"/>
          <w:sz w:val="24"/>
          <w:szCs w:val="24"/>
          <w:lang w:val="az-Latn-AZ"/>
        </w:rPr>
        <w:t>əməl olunmasına</w:t>
      </w:r>
      <w:r w:rsidR="002F1A4C">
        <w:rPr>
          <w:rFonts w:ascii="Arial" w:hAnsi="Arial" w:cs="Arial"/>
          <w:sz w:val="24"/>
          <w:szCs w:val="24"/>
          <w:lang w:val="az-Latn-AZ"/>
        </w:rPr>
        <w:t xml:space="preserve"> </w:t>
      </w:r>
      <w:r w:rsidR="00E00900" w:rsidRPr="00D87351">
        <w:rPr>
          <w:rFonts w:ascii="Arial" w:hAnsi="Arial" w:cs="Arial"/>
          <w:sz w:val="24"/>
          <w:szCs w:val="24"/>
          <w:lang w:val="az-Latn-AZ"/>
        </w:rPr>
        <w:t>nəzarət</w:t>
      </w:r>
      <w:r>
        <w:rPr>
          <w:rFonts w:ascii="Arial" w:hAnsi="Arial" w:cs="Arial"/>
          <w:sz w:val="24"/>
          <w:szCs w:val="24"/>
          <w:lang w:val="az-Latn-AZ"/>
        </w:rPr>
        <w:t xml:space="preserve">də; </w:t>
      </w:r>
    </w:p>
    <w:p w:rsidR="00D87351" w:rsidRPr="00D87351" w:rsidRDefault="00D87351" w:rsidP="00E524C7">
      <w:pPr>
        <w:pStyle w:val="ListeParagraf"/>
        <w:numPr>
          <w:ilvl w:val="0"/>
          <w:numId w:val="1"/>
        </w:numPr>
        <w:spacing w:after="0"/>
        <w:jc w:val="both"/>
        <w:rPr>
          <w:rFonts w:ascii="Arial" w:hAnsi="Arial" w:cs="Arial"/>
          <w:sz w:val="24"/>
          <w:szCs w:val="24"/>
          <w:lang w:val="az-Latn-AZ"/>
        </w:rPr>
      </w:pPr>
      <w:r>
        <w:rPr>
          <w:rFonts w:ascii="Arial" w:hAnsi="Arial" w:cs="Arial"/>
          <w:sz w:val="24"/>
          <w:szCs w:val="24"/>
          <w:lang w:val="az-Latn-AZ"/>
        </w:rPr>
        <w:t>V</w:t>
      </w:r>
      <w:r w:rsidR="00E00900" w:rsidRPr="00D87351">
        <w:rPr>
          <w:rFonts w:ascii="Arial" w:hAnsi="Arial" w:cs="Arial"/>
          <w:sz w:val="24"/>
          <w:szCs w:val="24"/>
          <w:lang w:val="az-Latn-AZ"/>
        </w:rPr>
        <w:t>əsaitlə</w:t>
      </w:r>
      <w:r>
        <w:rPr>
          <w:rFonts w:ascii="Arial" w:hAnsi="Arial" w:cs="Arial"/>
          <w:sz w:val="24"/>
          <w:szCs w:val="24"/>
          <w:lang w:val="az-Latn-AZ"/>
        </w:rPr>
        <w:t>r</w:t>
      </w:r>
      <w:r w:rsidR="00E00900" w:rsidRPr="00D87351">
        <w:rPr>
          <w:rFonts w:ascii="Arial" w:hAnsi="Arial" w:cs="Arial"/>
          <w:sz w:val="24"/>
          <w:szCs w:val="24"/>
          <w:lang w:val="az-Latn-AZ"/>
        </w:rPr>
        <w:t>dən, maliyyə ehtiyatlarından və borc mənbələrindən daha yaxşı istifadə imkanlarının üzə çıxarılması</w:t>
      </w:r>
      <w:r>
        <w:rPr>
          <w:rFonts w:ascii="Arial" w:hAnsi="Arial" w:cs="Arial"/>
          <w:sz w:val="24"/>
          <w:szCs w:val="24"/>
          <w:lang w:val="az-Latn-AZ"/>
        </w:rPr>
        <w:t>nda və s.</w:t>
      </w:r>
    </w:p>
    <w:p w:rsidR="000D3B8C" w:rsidRDefault="000D3B8C" w:rsidP="00E524C7">
      <w:pPr>
        <w:shd w:val="clear" w:color="auto" w:fill="FFFFFF"/>
        <w:spacing w:after="0"/>
        <w:ind w:firstLine="357"/>
        <w:jc w:val="both"/>
        <w:rPr>
          <w:rFonts w:ascii="Arial" w:eastAsia="Times New Roman" w:hAnsi="Arial" w:cs="Arial"/>
          <w:sz w:val="24"/>
          <w:szCs w:val="24"/>
          <w:lang w:val="az-Latn-AZ" w:eastAsia="en-GB"/>
        </w:rPr>
      </w:pPr>
      <w:r>
        <w:rPr>
          <w:rFonts w:ascii="Arial" w:eastAsia="Times New Roman" w:hAnsi="Arial" w:cs="Arial"/>
          <w:sz w:val="24"/>
          <w:szCs w:val="24"/>
          <w:lang w:val="az-Latn-AZ" w:eastAsia="en-GB"/>
        </w:rPr>
        <w:t>Ölkəmizdə uğurla reallaşdırılan islahatların mühüm bir istiqaməti kimi bələdiy</w:t>
      </w:r>
      <w:r w:rsidR="005B4FD3">
        <w:rPr>
          <w:rFonts w:ascii="Arial" w:eastAsia="Times New Roman" w:hAnsi="Arial" w:cs="Arial"/>
          <w:sz w:val="24"/>
          <w:szCs w:val="24"/>
          <w:lang w:val="az-Latn-AZ" w:eastAsia="en-GB"/>
        </w:rPr>
        <w:t xml:space="preserve">yələrdə şəffaflığın artırılması məqsədilə illik maliyyə hesabatlarının düzgünlüyünün təsdiq edilməsi üçün auditdən keçirilməsi zəruridir. </w:t>
      </w:r>
    </w:p>
    <w:p w:rsidR="005B4FD3" w:rsidRDefault="005B4FD3" w:rsidP="00E524C7">
      <w:pPr>
        <w:shd w:val="clear" w:color="auto" w:fill="FFFFFF"/>
        <w:spacing w:after="0"/>
        <w:ind w:firstLine="357"/>
        <w:jc w:val="both"/>
        <w:rPr>
          <w:rFonts w:ascii="Arial" w:eastAsia="Times New Roman" w:hAnsi="Arial" w:cs="Arial"/>
          <w:sz w:val="24"/>
          <w:szCs w:val="24"/>
          <w:lang w:val="az-Latn-AZ" w:eastAsia="en-GB"/>
        </w:rPr>
      </w:pPr>
      <w:r>
        <w:rPr>
          <w:rFonts w:ascii="Arial" w:eastAsia="Times New Roman" w:hAnsi="Arial" w:cs="Arial"/>
          <w:sz w:val="24"/>
          <w:szCs w:val="24"/>
          <w:lang w:val="az-Latn-AZ" w:eastAsia="en-GB"/>
        </w:rPr>
        <w:t xml:space="preserve">Məlumat üçün bildirilir ki, İnzibati Xətalar Məcəlləsinin 464-cü maddəsi ilə </w:t>
      </w:r>
      <w:r w:rsidRPr="008C4CA0">
        <w:rPr>
          <w:rFonts w:ascii="Arial" w:eastAsia="Times New Roman" w:hAnsi="Arial" w:cs="Arial"/>
          <w:sz w:val="24"/>
          <w:szCs w:val="24"/>
          <w:lang w:val="az-Latn-AZ" w:eastAsia="en-GB"/>
        </w:rPr>
        <w:t>“Auditor xidməti haqqında” Azərbaycan Respublikasının Qanunu ilə nəzərdə tutulmuş hallarda həyata keçirilməli olan məcburi auditdən yayınmağa görə</w:t>
      </w:r>
      <w:r>
        <w:rPr>
          <w:rFonts w:ascii="Arial" w:eastAsia="Times New Roman" w:hAnsi="Arial" w:cs="Arial"/>
          <w:sz w:val="24"/>
          <w:szCs w:val="24"/>
          <w:lang w:val="az-Latn-AZ" w:eastAsia="en-GB"/>
        </w:rPr>
        <w:t xml:space="preserve"> inzibati məsuliyyət </w:t>
      </w:r>
      <w:r w:rsidRPr="005B4FD3">
        <w:rPr>
          <w:rFonts w:ascii="Arial" w:eastAsia="Times New Roman" w:hAnsi="Arial" w:cs="Arial"/>
          <w:i/>
          <w:sz w:val="24"/>
          <w:szCs w:val="24"/>
          <w:lang w:val="az-Latn-AZ" w:eastAsia="en-GB"/>
        </w:rPr>
        <w:t>(vəzifəli şəxslər üç yüz manatdan altı yüz manatadək məbləğdə, hüquqi şəxslər min beş yüz manatdan iki min beş yüz manatadək məbləğdə cərimə edilir)</w:t>
      </w:r>
      <w:r>
        <w:rPr>
          <w:rFonts w:ascii="Arial" w:eastAsia="Times New Roman" w:hAnsi="Arial" w:cs="Arial"/>
          <w:sz w:val="24"/>
          <w:szCs w:val="24"/>
          <w:lang w:val="az-Latn-AZ" w:eastAsia="en-GB"/>
        </w:rPr>
        <w:t xml:space="preserve"> müəyyən edilmişdir. </w:t>
      </w:r>
    </w:p>
    <w:p w:rsidR="005B4FD3" w:rsidRDefault="005B4FD3" w:rsidP="00E524C7">
      <w:pPr>
        <w:shd w:val="clear" w:color="auto" w:fill="FFFFFF"/>
        <w:spacing w:after="0"/>
        <w:ind w:firstLine="357"/>
        <w:jc w:val="both"/>
        <w:rPr>
          <w:rFonts w:ascii="Arial" w:eastAsia="Times New Roman" w:hAnsi="Arial" w:cs="Arial"/>
          <w:sz w:val="24"/>
          <w:szCs w:val="24"/>
          <w:lang w:val="az-Latn-AZ" w:eastAsia="en-GB"/>
        </w:rPr>
      </w:pPr>
      <w:r>
        <w:rPr>
          <w:rFonts w:ascii="Arial" w:eastAsia="Times New Roman" w:hAnsi="Arial" w:cs="Arial"/>
          <w:sz w:val="24"/>
          <w:szCs w:val="24"/>
          <w:lang w:val="az-Latn-AZ" w:eastAsia="en-GB"/>
        </w:rPr>
        <w:t xml:space="preserve">Göstərilənlərin nəzərə alınması və qanunvericiliyin tələblərinə əməl edilməsi tövsiyə olunur. </w:t>
      </w:r>
    </w:p>
    <w:p w:rsidR="005B4FD3" w:rsidRDefault="005B4FD3" w:rsidP="00E524C7">
      <w:pPr>
        <w:shd w:val="clear" w:color="auto" w:fill="FFFFFF"/>
        <w:spacing w:after="0"/>
        <w:ind w:firstLine="357"/>
        <w:jc w:val="both"/>
        <w:rPr>
          <w:rFonts w:ascii="Arial" w:eastAsia="Times New Roman" w:hAnsi="Arial" w:cs="Arial"/>
          <w:sz w:val="24"/>
          <w:szCs w:val="24"/>
          <w:lang w:val="az-Latn-AZ" w:eastAsia="en-GB"/>
        </w:rPr>
      </w:pPr>
    </w:p>
    <w:p w:rsidR="004F5844" w:rsidRDefault="004F5844" w:rsidP="00E524C7">
      <w:pPr>
        <w:shd w:val="clear" w:color="auto" w:fill="FFFFFF"/>
        <w:spacing w:after="0"/>
        <w:ind w:firstLine="357"/>
        <w:jc w:val="both"/>
        <w:rPr>
          <w:rFonts w:ascii="Arial" w:eastAsia="Times New Roman" w:hAnsi="Arial" w:cs="Arial"/>
          <w:sz w:val="24"/>
          <w:szCs w:val="24"/>
          <w:lang w:val="az-Latn-AZ" w:eastAsia="en-GB"/>
        </w:rPr>
      </w:pPr>
    </w:p>
    <w:p w:rsidR="004F5844" w:rsidRDefault="004F5844" w:rsidP="00E524C7">
      <w:pPr>
        <w:shd w:val="clear" w:color="auto" w:fill="FFFFFF"/>
        <w:spacing w:after="0"/>
        <w:ind w:firstLine="357"/>
        <w:jc w:val="both"/>
        <w:rPr>
          <w:rFonts w:ascii="Arial" w:eastAsia="Times New Roman" w:hAnsi="Arial" w:cs="Arial"/>
          <w:sz w:val="24"/>
          <w:szCs w:val="24"/>
          <w:lang w:val="az-Latn-AZ" w:eastAsia="en-GB"/>
        </w:rPr>
      </w:pPr>
    </w:p>
    <w:p w:rsidR="006E3DCA" w:rsidRDefault="006E3DCA" w:rsidP="00E524C7">
      <w:pPr>
        <w:shd w:val="clear" w:color="auto" w:fill="FFFFFF"/>
        <w:spacing w:after="0"/>
        <w:ind w:firstLine="357"/>
        <w:jc w:val="both"/>
        <w:rPr>
          <w:rFonts w:ascii="Arial" w:eastAsia="Times New Roman" w:hAnsi="Arial" w:cs="Arial"/>
          <w:sz w:val="24"/>
          <w:szCs w:val="24"/>
          <w:lang w:val="az-Latn-AZ" w:eastAsia="en-GB"/>
        </w:rPr>
      </w:pPr>
    </w:p>
    <w:p w:rsidR="006E3DCA" w:rsidRDefault="006E3DCA" w:rsidP="00E524C7">
      <w:pPr>
        <w:shd w:val="clear" w:color="auto" w:fill="FFFFFF"/>
        <w:spacing w:after="0"/>
        <w:ind w:firstLine="357"/>
        <w:jc w:val="both"/>
        <w:rPr>
          <w:rFonts w:ascii="Arial" w:eastAsia="Times New Roman" w:hAnsi="Arial" w:cs="Arial"/>
          <w:sz w:val="24"/>
          <w:szCs w:val="24"/>
          <w:lang w:val="az-Latn-AZ" w:eastAsia="en-GB"/>
        </w:rPr>
      </w:pPr>
    </w:p>
    <w:p w:rsidR="005B4FD3" w:rsidRPr="005B4FD3" w:rsidRDefault="005B4FD3" w:rsidP="00E524C7">
      <w:pPr>
        <w:shd w:val="clear" w:color="auto" w:fill="FFFFFF"/>
        <w:spacing w:after="0"/>
        <w:ind w:firstLine="357"/>
        <w:jc w:val="both"/>
        <w:rPr>
          <w:rFonts w:ascii="Arial" w:eastAsia="Times New Roman" w:hAnsi="Arial" w:cs="Arial"/>
          <w:b/>
          <w:sz w:val="24"/>
          <w:szCs w:val="24"/>
          <w:lang w:val="az-Latn-AZ" w:eastAsia="en-GB"/>
        </w:rPr>
      </w:pP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r>
        <w:rPr>
          <w:rFonts w:ascii="Arial" w:eastAsia="Times New Roman" w:hAnsi="Arial" w:cs="Arial"/>
          <w:sz w:val="24"/>
          <w:szCs w:val="24"/>
          <w:lang w:val="az-Latn-AZ" w:eastAsia="en-GB"/>
        </w:rPr>
        <w:tab/>
      </w:r>
    </w:p>
    <w:p w:rsidR="00537567" w:rsidRPr="00D87351" w:rsidRDefault="00537567" w:rsidP="00D87351">
      <w:pPr>
        <w:shd w:val="clear" w:color="auto" w:fill="FFFFFF"/>
        <w:spacing w:after="0" w:line="240" w:lineRule="auto"/>
        <w:ind w:firstLine="357"/>
        <w:jc w:val="both"/>
        <w:rPr>
          <w:rFonts w:ascii="Arial" w:eastAsia="Times New Roman" w:hAnsi="Arial" w:cs="Arial"/>
          <w:sz w:val="24"/>
          <w:szCs w:val="24"/>
          <w:lang w:val="az-Latn-AZ" w:eastAsia="en-GB"/>
        </w:rPr>
      </w:pPr>
    </w:p>
    <w:sectPr w:rsidR="00537567" w:rsidRPr="00D87351" w:rsidSect="00F374FD">
      <w:pgSz w:w="11906" w:h="16838"/>
      <w:pgMar w:top="709"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05EB2"/>
    <w:multiLevelType w:val="hybridMultilevel"/>
    <w:tmpl w:val="2DFEEF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964" w:hanging="360"/>
      </w:pPr>
      <w:rPr>
        <w:rFonts w:ascii="Courier New" w:hAnsi="Courier New" w:cs="Courier New" w:hint="default"/>
      </w:rPr>
    </w:lvl>
    <w:lvl w:ilvl="2" w:tplc="08090005" w:tentative="1">
      <w:start w:val="1"/>
      <w:numFmt w:val="bullet"/>
      <w:lvlText w:val=""/>
      <w:lvlJc w:val="left"/>
      <w:pPr>
        <w:ind w:left="2684" w:hanging="360"/>
      </w:pPr>
      <w:rPr>
        <w:rFonts w:ascii="Wingdings" w:hAnsi="Wingdings" w:hint="default"/>
      </w:rPr>
    </w:lvl>
    <w:lvl w:ilvl="3" w:tplc="08090001" w:tentative="1">
      <w:start w:val="1"/>
      <w:numFmt w:val="bullet"/>
      <w:lvlText w:val=""/>
      <w:lvlJc w:val="left"/>
      <w:pPr>
        <w:ind w:left="3404" w:hanging="360"/>
      </w:pPr>
      <w:rPr>
        <w:rFonts w:ascii="Symbol" w:hAnsi="Symbol" w:hint="default"/>
      </w:rPr>
    </w:lvl>
    <w:lvl w:ilvl="4" w:tplc="08090003" w:tentative="1">
      <w:start w:val="1"/>
      <w:numFmt w:val="bullet"/>
      <w:lvlText w:val="o"/>
      <w:lvlJc w:val="left"/>
      <w:pPr>
        <w:ind w:left="4124" w:hanging="360"/>
      </w:pPr>
      <w:rPr>
        <w:rFonts w:ascii="Courier New" w:hAnsi="Courier New" w:cs="Courier New" w:hint="default"/>
      </w:rPr>
    </w:lvl>
    <w:lvl w:ilvl="5" w:tplc="08090005" w:tentative="1">
      <w:start w:val="1"/>
      <w:numFmt w:val="bullet"/>
      <w:lvlText w:val=""/>
      <w:lvlJc w:val="left"/>
      <w:pPr>
        <w:ind w:left="4844" w:hanging="360"/>
      </w:pPr>
      <w:rPr>
        <w:rFonts w:ascii="Wingdings" w:hAnsi="Wingdings" w:hint="default"/>
      </w:rPr>
    </w:lvl>
    <w:lvl w:ilvl="6" w:tplc="08090001" w:tentative="1">
      <w:start w:val="1"/>
      <w:numFmt w:val="bullet"/>
      <w:lvlText w:val=""/>
      <w:lvlJc w:val="left"/>
      <w:pPr>
        <w:ind w:left="5564" w:hanging="360"/>
      </w:pPr>
      <w:rPr>
        <w:rFonts w:ascii="Symbol" w:hAnsi="Symbol" w:hint="default"/>
      </w:rPr>
    </w:lvl>
    <w:lvl w:ilvl="7" w:tplc="08090003" w:tentative="1">
      <w:start w:val="1"/>
      <w:numFmt w:val="bullet"/>
      <w:lvlText w:val="o"/>
      <w:lvlJc w:val="left"/>
      <w:pPr>
        <w:ind w:left="6284" w:hanging="360"/>
      </w:pPr>
      <w:rPr>
        <w:rFonts w:ascii="Courier New" w:hAnsi="Courier New" w:cs="Courier New" w:hint="default"/>
      </w:rPr>
    </w:lvl>
    <w:lvl w:ilvl="8" w:tplc="08090005" w:tentative="1">
      <w:start w:val="1"/>
      <w:numFmt w:val="bullet"/>
      <w:lvlText w:val=""/>
      <w:lvlJc w:val="left"/>
      <w:pPr>
        <w:ind w:left="70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47B1F"/>
    <w:rsid w:val="000D3B8C"/>
    <w:rsid w:val="00133C53"/>
    <w:rsid w:val="001602FF"/>
    <w:rsid w:val="001B2498"/>
    <w:rsid w:val="002E5211"/>
    <w:rsid w:val="002F1A4C"/>
    <w:rsid w:val="003D0C71"/>
    <w:rsid w:val="003D18CA"/>
    <w:rsid w:val="004208FF"/>
    <w:rsid w:val="004475CC"/>
    <w:rsid w:val="004A39D1"/>
    <w:rsid w:val="004F5844"/>
    <w:rsid w:val="0050323F"/>
    <w:rsid w:val="00531A00"/>
    <w:rsid w:val="00537567"/>
    <w:rsid w:val="00541F43"/>
    <w:rsid w:val="005B4FD3"/>
    <w:rsid w:val="005D10DF"/>
    <w:rsid w:val="006027FC"/>
    <w:rsid w:val="00605E68"/>
    <w:rsid w:val="00631158"/>
    <w:rsid w:val="006939F9"/>
    <w:rsid w:val="006A5465"/>
    <w:rsid w:val="006E3DCA"/>
    <w:rsid w:val="006F4A5D"/>
    <w:rsid w:val="00726ECB"/>
    <w:rsid w:val="00752ECE"/>
    <w:rsid w:val="0080248F"/>
    <w:rsid w:val="008149A4"/>
    <w:rsid w:val="00842900"/>
    <w:rsid w:val="008915BF"/>
    <w:rsid w:val="008C4CA0"/>
    <w:rsid w:val="008E49A6"/>
    <w:rsid w:val="00956A96"/>
    <w:rsid w:val="00956F4A"/>
    <w:rsid w:val="009575C1"/>
    <w:rsid w:val="009C4F0E"/>
    <w:rsid w:val="009C79E9"/>
    <w:rsid w:val="00A3236C"/>
    <w:rsid w:val="00AB301E"/>
    <w:rsid w:val="00B90BE2"/>
    <w:rsid w:val="00C34D87"/>
    <w:rsid w:val="00C73791"/>
    <w:rsid w:val="00CF4DFC"/>
    <w:rsid w:val="00D87351"/>
    <w:rsid w:val="00E00900"/>
    <w:rsid w:val="00E524C7"/>
    <w:rsid w:val="00EF102E"/>
    <w:rsid w:val="00F32265"/>
    <w:rsid w:val="00F374FD"/>
    <w:rsid w:val="00F47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7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onnotBavurusu">
    <w:name w:val="endnote reference"/>
    <w:basedOn w:val="VarsaylanParagrafYazTipi"/>
    <w:uiPriority w:val="99"/>
    <w:semiHidden/>
    <w:unhideWhenUsed/>
    <w:rsid w:val="009C79E9"/>
  </w:style>
  <w:style w:type="paragraph" w:styleId="ListeParagraf">
    <w:name w:val="List Paragraph"/>
    <w:basedOn w:val="Normal"/>
    <w:uiPriority w:val="34"/>
    <w:qFormat/>
    <w:rsid w:val="00D87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7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dnoteReference">
    <w:name w:val="endnote reference"/>
    <w:basedOn w:val="DefaultParagraphFont"/>
    <w:uiPriority w:val="99"/>
    <w:semiHidden/>
    <w:unhideWhenUsed/>
    <w:rsid w:val="009C79E9"/>
  </w:style>
  <w:style w:type="paragraph" w:styleId="ListParagraph">
    <w:name w:val="List Paragraph"/>
    <w:basedOn w:val="Normal"/>
    <w:uiPriority w:val="34"/>
    <w:qFormat/>
    <w:rsid w:val="00D87351"/>
    <w:pPr>
      <w:ind w:left="720"/>
      <w:contextualSpacing/>
    </w:pPr>
  </w:style>
</w:styles>
</file>

<file path=word/webSettings.xml><?xml version="1.0" encoding="utf-8"?>
<w:webSettings xmlns:r="http://schemas.openxmlformats.org/officeDocument/2006/relationships" xmlns:w="http://schemas.openxmlformats.org/wordprocessingml/2006/main">
  <w:divs>
    <w:div w:id="103429089">
      <w:bodyDiv w:val="1"/>
      <w:marLeft w:val="0"/>
      <w:marRight w:val="0"/>
      <w:marTop w:val="0"/>
      <w:marBottom w:val="0"/>
      <w:divBdr>
        <w:top w:val="none" w:sz="0" w:space="0" w:color="auto"/>
        <w:left w:val="none" w:sz="0" w:space="0" w:color="auto"/>
        <w:bottom w:val="none" w:sz="0" w:space="0" w:color="auto"/>
        <w:right w:val="none" w:sz="0" w:space="0" w:color="auto"/>
      </w:divBdr>
    </w:div>
    <w:div w:id="1075592036">
      <w:bodyDiv w:val="1"/>
      <w:marLeft w:val="0"/>
      <w:marRight w:val="0"/>
      <w:marTop w:val="0"/>
      <w:marBottom w:val="0"/>
      <w:divBdr>
        <w:top w:val="none" w:sz="0" w:space="0" w:color="auto"/>
        <w:left w:val="none" w:sz="0" w:space="0" w:color="auto"/>
        <w:bottom w:val="none" w:sz="0" w:space="0" w:color="auto"/>
        <w:right w:val="none" w:sz="0" w:space="0" w:color="auto"/>
      </w:divBdr>
    </w:div>
    <w:div w:id="1180314255">
      <w:bodyDiv w:val="1"/>
      <w:marLeft w:val="0"/>
      <w:marRight w:val="0"/>
      <w:marTop w:val="0"/>
      <w:marBottom w:val="0"/>
      <w:divBdr>
        <w:top w:val="none" w:sz="0" w:space="0" w:color="auto"/>
        <w:left w:val="none" w:sz="0" w:space="0" w:color="auto"/>
        <w:bottom w:val="none" w:sz="0" w:space="0" w:color="auto"/>
        <w:right w:val="none" w:sz="0" w:space="0" w:color="auto"/>
      </w:divBdr>
    </w:div>
    <w:div w:id="125346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EFA3-3AB1-45B5-8684-4F05CC71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Pages>
  <Words>680</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 Rasulzada</dc:creator>
  <cp:lastModifiedBy>Administrator</cp:lastModifiedBy>
  <cp:revision>19</cp:revision>
  <cp:lastPrinted>2023-06-08T14:12:00Z</cp:lastPrinted>
  <dcterms:created xsi:type="dcterms:W3CDTF">2021-08-03T07:06:00Z</dcterms:created>
  <dcterms:modified xsi:type="dcterms:W3CDTF">2023-06-21T13:39:00Z</dcterms:modified>
</cp:coreProperties>
</file>